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9E" w:rsidRPr="008A539E" w:rsidRDefault="008A539E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Зарегистрировано в Минюсте России 2 февраля 2016 г. N 40944</w:t>
      </w:r>
    </w:p>
    <w:p w:rsidR="008A539E" w:rsidRPr="008A539E" w:rsidRDefault="008A539E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МИНИСТЕРСТВО ОБРАЗОВАНИЯ И НАУКИ РОССИЙСКОЙ ФЕДЕРАЦИИ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ПРИКАЗ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от 28 декабря 2015 г. N 1527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ОБ УТВЕРЖДЕНИИ ПОРЯДКА И УСЛОВИЙ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ОСУЩЕСТВЛЕНИЯ ПЕРЕВОДА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ИЗ ОДНОЙ ОРГАНИЗАЦИИ, ОСУЩЕСТВЛЯЮЩЕЙ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ОБРАЗОВАТЕЛЬНУЮ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ДЕЯТЕЛЬНОСТЬ ПО ОБРАЗОВАТЕЛЬНЫМ ПРОГРАММАМ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ОБРАЗОВАНИЯ, В ДРУГИЕ ОРГАНИЗАЦИИ, ОСУЩЕСТВЛЯЮЩИЕ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ОБРАЗОВАТЕЛЬНУЮ ДЕЯТЕЛЬНОСТЬ ПО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ОБРАЗОВАТЕЛЬНЫМ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ПРОГРАММАМ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СООТВЕТСТВУЮЩИХ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УРОВНЯ И НАПРАВЛЕННОСТИ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539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пунктом 15 части 1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частью 9 статьи 34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N 48, ст. 6165; 2014, N 6, ст. 562, ст. 566; N 19, ст. 2289; N 22, ст. 2769; N 23, ст. 2933; N 26, ст. 3388; N 30, ст. 4217, ст. 4257, ст. 4263; 2015, N 1, ст. 42, ст. 53, ст. 72; N 14, ст. 2008; N 27, ст. 3951, ст. 3989;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N 29, ст. 4339, ст. 4364; официальный интернет-портал правовой информации http://www.pravo.gov.ru, 15 декабря 2015 г.), подпунктами 5.2.19 - 5.2.21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N 33, ст. 4386; N 37, ст. 4702; 2014, N 2, ст. 126; N 6, ст. 582; N 27, ст. 3776; 2015, N 26, ст. 3898; N 43, ст. 5976), приказываю:</w:t>
      </w:r>
      <w:proofErr w:type="gramEnd"/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Утвердить прилагаемые </w:t>
      </w:r>
      <w:hyperlink w:anchor="P34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Порядок и условия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осуществления перевода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направленности.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Министр</w:t>
      </w: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Д.В.ЛИВАНОВ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Утверждены</w:t>
      </w: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приказом Министерства образования</w:t>
      </w: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и науки Российской Федерации</w:t>
      </w:r>
    </w:p>
    <w:p w:rsidR="008A539E" w:rsidRPr="008A539E" w:rsidRDefault="008A53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от 28 декабря 2015 г. N 1527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4"/>
      <w:bookmarkEnd w:id="0"/>
      <w:r w:rsidRPr="008A539E">
        <w:rPr>
          <w:rFonts w:ascii="Times New Roman" w:hAnsi="Times New Roman" w:cs="Times New Roman"/>
          <w:sz w:val="24"/>
          <w:szCs w:val="24"/>
        </w:rPr>
        <w:t>ПОРЯДОК И УСЛОВИЯ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ОСУЩЕСТВЛЕНИЯ ПЕРЕВОДА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ИЗ ОДНОЙ ОРГАНИЗАЦИИ, ОСУЩЕСТВЛЯЮЩЕЙ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ОБРАЗОВАТЕЛЬНУЮ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ДЕЯТЕЛЬНОСТЬ ПО ОБРАЗОВАТЕЛЬНЫМ ПРОГРАММАМ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ОБРАЗОВАНИЯ, В ДРУГИЕ ОРГАНИЗАЦИИ, ОСУЩЕСТВЛЯЮЩИЕ</w:t>
      </w:r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ОБРАЗОВАТЕЛЬНУЮ ДЕЯТЕЛЬНОСТЬ ПО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ОБРАЗОВАТЕЛЬНЫМ</w:t>
      </w:r>
      <w:proofErr w:type="gramEnd"/>
    </w:p>
    <w:p w:rsidR="008A539E" w:rsidRPr="008A539E" w:rsidRDefault="008A539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ПРОГРАММАМ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СООТВЕТСТВУЮЩИХ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УРОВНЯ И НАПРАВЛЕННОСТИ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Порядок и условия осуществления перевода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 (далее - Порядок), устанавливают общие требования к процедуре и условиям осуществления перевода обучающегося из организации, осуществляющей образовательную деятельность по образовательным программам дошкольного образования, в которой он обучается (далее - исходная организация), в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другую организацию, осуществляющую образовательную деятельность по образовательным программам соответствующих уровня и направленности (далее - принимающая организация), в следующих случаях:</w:t>
      </w:r>
      <w:proofErr w:type="gramEnd"/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по инициативе родителей </w:t>
      </w:r>
      <w:hyperlink r:id="rId6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(законных представителей)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несовершеннолетнего обучающегося (далее -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>);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в случае прекращения деятельности исходной организации, аннулирования лицензии на осуществление образовательной деятельности (далее - лицензия);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в случае приостановления действия лицензии.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2. Учредитель исходной организации и (или) уполномоченный им орган управления исходной организацией (далее - учредитель) обеспечивает перевод обучающихся с письменного согласия их родителей (законных представителей).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3. Перевод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не зависит от периода (времени) учебного года.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II. Перевод обучающегося по инициативе его родителей</w:t>
      </w:r>
    </w:p>
    <w:p w:rsidR="008A539E" w:rsidRPr="008A539E" w:rsidRDefault="008A53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(законных представителей)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4. В случае перевода обучающегося по инициативе его родителей (законных представителей) родители (законные представители) обучающегося: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осуществляют выбор принимающей организации;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обращаются в выбранную организацию с запросом о наличии свободных мест соответствующей возрастной категории обучающегося и необходимой направленности группы, в том числе с использованием информационно-телекоммуникационной сети </w:t>
      </w:r>
      <w:r w:rsidRPr="008A539E">
        <w:rPr>
          <w:rFonts w:ascii="Times New Roman" w:hAnsi="Times New Roman" w:cs="Times New Roman"/>
          <w:sz w:val="24"/>
          <w:szCs w:val="24"/>
        </w:rPr>
        <w:lastRenderedPageBreak/>
        <w:t>"Интернет" (далее - сеть Интернет);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при отсутствии свободных мест в выбранной организации обращаются в органы местного самоуправления в сфере образования соответствующего муниципального района, городского округа для определения принимающей организации из числа муниципальных образовательных организаций;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обращаются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в исходную организацию с заявлением об отчислении обучающегося в связи с переводом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5. В заявлении родителей </w:t>
      </w:r>
      <w:hyperlink r:id="rId7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(законных представителей)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обучающегося об отчислении в порядке перевода в принимающую организацию указываются: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а) фамилия, имя, отчество (при наличии) обучающегося;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б) дата рождения;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в) направленность группы;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г) наименование принимающей организации. В случае переезда в другую местность родителей (законных представителей) обучающегося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указывается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в том числе населенный пункт, муниципальное образование, субъект Российской Федерации, в который осуществляется переезд.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6. На основании заявления родителей (законных представителей) обучающегося об отчислении в порядке перевода исходная организация в трехдневный срок издает распорядительный акт об отчислении обучающегося в порядке перевода с указанием принимающей организации.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7. Исходная организация выдает родителям (законным представителям) личное дело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(далее - личное дело).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8. Требование предоставления других документов в качестве основания для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зачисления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обучающегося в принимающую организацию в связи с переводом из исходной организации не допускается.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9. Личное дело представляется родителями (законными представителями) обучающегося в принимающую организацию вместе с заявлением о зачислении обучающегося в указанную организацию в порядке перевода из исходной организации и предъявлением оригинала документа, удостоверяющего личность родителя (законного представителя) обучающегося.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10. После приема заявления и личного дела принимающая организация заключает договор об образовании по образовательным программам дошкольного образования (далее - договор) с родителями (законными представителями) обучающегося и в течение трех рабочих дней после заключения договора издает распорядительный акт о зачислении обучающегося в порядке перевода.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11. Принимающая организация при зачислении обучающегося, отчисленного из исходной организации, в течение двух рабочих дней с даты издания распорядительного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о зачислении обучающегося в порядке перевода письменно уведомляет исходную организацию о номере и дате распорядительного акта о зачислении обучающегося в принимающую организацию.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lastRenderedPageBreak/>
        <w:t xml:space="preserve">III. Перевод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в случае</w:t>
      </w:r>
    </w:p>
    <w:p w:rsidR="008A539E" w:rsidRPr="008A539E" w:rsidRDefault="008A53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прекращения деятельности исходной организации,</w:t>
      </w:r>
    </w:p>
    <w:p w:rsidR="008A539E" w:rsidRPr="008A539E" w:rsidRDefault="008A53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аннулирования лицензии, в случае приостановления</w:t>
      </w:r>
    </w:p>
    <w:p w:rsidR="008A539E" w:rsidRPr="008A539E" w:rsidRDefault="008A53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действия лицензии</w:t>
      </w:r>
    </w:p>
    <w:p w:rsidR="008A539E" w:rsidRPr="008A539E" w:rsidRDefault="008A53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539E" w:rsidRPr="008A539E" w:rsidRDefault="008A53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76"/>
      <w:bookmarkEnd w:id="1"/>
      <w:r w:rsidRPr="008A539E">
        <w:rPr>
          <w:rFonts w:ascii="Times New Roman" w:hAnsi="Times New Roman" w:cs="Times New Roman"/>
          <w:sz w:val="24"/>
          <w:szCs w:val="24"/>
        </w:rPr>
        <w:t>12. При принятии решения о прекращении деятельности исходной организации в соответствующем распорядительном акте учредителя указывается принимающая организация либо перечень принимающих организаций (далее вместе - принимающая организация), в котору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ю(</w:t>
      </w:r>
      <w:proofErr w:type="spellStart"/>
      <w:proofErr w:type="gramEnd"/>
      <w:r w:rsidRPr="008A539E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8A539E">
        <w:rPr>
          <w:rFonts w:ascii="Times New Roman" w:hAnsi="Times New Roman" w:cs="Times New Roman"/>
          <w:sz w:val="24"/>
          <w:szCs w:val="24"/>
        </w:rPr>
        <w:t>) будут переводиться обучающиеся на основании письменных согласий их родителей (законных представителей) на перевод.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О предстоящем переводе исходная организация в случае прекращения своей деятельности обязана уведомить родителей </w:t>
      </w:r>
      <w:hyperlink r:id="rId8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(законных представителей)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обучающихся в письменной форме в течение пяти рабочих дней с момента издания распорядительного акта учредителя о прекращении деятельности исходной организации, а также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указанное уведомление на своем официальном сайте в сети Интернет. Данное уведомление должно содержать сроки предоставления письменных согласий родителей (законных представителей) обучающихся на перевод обучающихся в принимающую организацию.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13. О причине, влекущей за собой необходимость перевода обучающихся, исходная организация обязана уведомить учредителя, родителей (законных представителей) обучающихся в письменной форме, а также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указанное уведомление на своем официальном сайте в сети Интернет: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в случае аннулирования лицензии - в течение пяти рабочих дней с момента вступления в законную силу решения суда;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539E">
        <w:rPr>
          <w:rFonts w:ascii="Times New Roman" w:hAnsi="Times New Roman" w:cs="Times New Roman"/>
          <w:sz w:val="24"/>
          <w:szCs w:val="24"/>
        </w:rPr>
        <w:t>в случае приостановления действия лицензии - в течение пяти рабочих дней с момента внесения в Реестр лицензий сведений, содержащих информацию о принятом федеральным органом исполнительной власти, осуществляющим функции по контролю и надзору в сфере образования, или органом исполнительной власти субъекта Российской Федерации, осуществляющим переданные Российской Федерацией полномочия в сфере образования, решении о приостановлении действия лицензии.</w:t>
      </w:r>
      <w:proofErr w:type="gramEnd"/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14. Учредитель, за исключением случая, указанного в </w:t>
      </w:r>
      <w:hyperlink w:anchor="P76" w:history="1">
        <w:r w:rsidRPr="008A539E">
          <w:rPr>
            <w:rFonts w:ascii="Times New Roman" w:hAnsi="Times New Roman" w:cs="Times New Roman"/>
            <w:color w:val="0000FF"/>
            <w:sz w:val="24"/>
            <w:szCs w:val="24"/>
          </w:rPr>
          <w:t>пункте 12</w:t>
        </w:r>
      </w:hyperlink>
      <w:r w:rsidRPr="008A539E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 выбор принимающей организации с использованием информации, предварительно полученной от исходной организации, о списочном составе обучающихся с указанием возрастной категории обучающихся, направленности группы и осваиваемых ими образовательных программ дошкольного образования.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15. Учредитель запрашивает выбранные им организации, осуществляющие образовательную деятельность по образовательным программам дошкольного образования, о возможности перевода в них обучающихся.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Руководители указанных организаций или уполномоченные ими лица должны в течение десяти рабочих дней с момента получения соответствующего запроса письменно проинформировать о возможности перевода обучающихся.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16. Исходная организация доводит до сведения родителей (законных представителей) обучающихся полученную от учредителя информацию об организациях, реализующих образовательные программы дошкольного образования, которые дали согласие на перевод обучающихся из исходной организации, а также о сроках предоставления письменных согласий родителей (законных представителей) </w:t>
      </w:r>
      <w:r w:rsidRPr="008A539E">
        <w:rPr>
          <w:rFonts w:ascii="Times New Roman" w:hAnsi="Times New Roman" w:cs="Times New Roman"/>
          <w:sz w:val="24"/>
          <w:szCs w:val="24"/>
        </w:rPr>
        <w:lastRenderedPageBreak/>
        <w:t>обучающихся на перевод обучающихся в принимающую организацию. Указанная информация доводится в течение десяти рабочих дней с момента ее получения и включает в себя: наименование принимающей организации, перечень реализуемых образовательных программ дошкольного образования, возрастную категорию обучающихся, направленность группы, количество свободных мест.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17. После получения письменных согласий родителей (законных представителей) обучающихся исходная организация издает распорядительный акт об отчислении обучающихся в порядке перевода в принимающую организацию с указанием основания такого перевода (прекращение деятельности исходной организации, аннулирование лицензии, приостановление деятельности лицензии).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18. В случае отказа от перевода в предлагаемую принимающую организацию родители (законные представители) обучающегося указывают об этом в письменном заявлении.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19. Исходная организация передает в принимающую организацию списочный состав обучающихся, письменные согласия родителей (законных представителей) обучающихся, личные дела.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>20. На основании представленных документов принимающая организация заключает договор с родителями (законными представителями) обучающихся и в течение трех рабочих дней после заключения договора издает распорядительный акт о зачислении обучающегося в порядке перевода в связи с прекращением деятельности исходной организации, аннулированием лицензии, приостановлением действия лицензии.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В распорядительном акте о зачислении делается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запись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о зачислении обучающегося в порядке перевода с указанием исходной организации, в которой он обучался до перевода, возрастной категории обучающегося и направленности группы.</w:t>
      </w:r>
    </w:p>
    <w:p w:rsidR="008A539E" w:rsidRPr="008A539E" w:rsidRDefault="008A53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539E">
        <w:rPr>
          <w:rFonts w:ascii="Times New Roman" w:hAnsi="Times New Roman" w:cs="Times New Roman"/>
          <w:sz w:val="24"/>
          <w:szCs w:val="24"/>
        </w:rPr>
        <w:t xml:space="preserve">21. В принимающей организации на основании переданных личных дел на обучающихся формируются новые личные дела, </w:t>
      </w:r>
      <w:proofErr w:type="gramStart"/>
      <w:r w:rsidRPr="008A539E">
        <w:rPr>
          <w:rFonts w:ascii="Times New Roman" w:hAnsi="Times New Roman" w:cs="Times New Roman"/>
          <w:sz w:val="24"/>
          <w:szCs w:val="24"/>
        </w:rPr>
        <w:t>включающие</w:t>
      </w:r>
      <w:proofErr w:type="gramEnd"/>
      <w:r w:rsidRPr="008A539E">
        <w:rPr>
          <w:rFonts w:ascii="Times New Roman" w:hAnsi="Times New Roman" w:cs="Times New Roman"/>
          <w:sz w:val="24"/>
          <w:szCs w:val="24"/>
        </w:rPr>
        <w:t xml:space="preserve"> в том числе выписку из распорядительного акта о зачислении в порядке перевода, соответствующие письменные согласия родителей (законных представителей) обучающихся.</w:t>
      </w:r>
    </w:p>
    <w:p w:rsidR="00F4146C" w:rsidRPr="008A539E" w:rsidRDefault="00F4146C" w:rsidP="008A539E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F4146C" w:rsidRPr="008A539E" w:rsidSect="00863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39E"/>
    <w:rsid w:val="001A7149"/>
    <w:rsid w:val="008A539E"/>
    <w:rsid w:val="00B152F2"/>
    <w:rsid w:val="00CC605F"/>
    <w:rsid w:val="00E56340"/>
    <w:rsid w:val="00F4146C"/>
    <w:rsid w:val="00FF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539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539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539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656B2BDB3C0E40E25887CC1EC1B55D0E8A2D8B04185297805A614DD778050199248E687233C5o7Z8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4656B2BDB3C0E40E25887CC1EC1B55D0E8A2D8B04185297805A614DD778050199248E687233C5o7Z8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656B2BDB3C0E40E25887CC1EC1B55D0E8A2D8B04185297805A614DD778050199248E687233C5o7Z8M" TargetMode="External"/><Relationship Id="rId5" Type="http://schemas.openxmlformats.org/officeDocument/2006/relationships/hyperlink" Target="consultantplus://offline/ref=64656B2BDB3C0E40E25887CC1EC1B55D05812A8E01120F9D88036D4FD0775A169E6D82697233C07Eo9Z8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64656B2BDB3C0E40E25887CC1EC1B55D05812A8E01120F9D88036D4FD0775A169E6D82697233C175o9ZB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1860</Words>
  <Characters>10602</Characters>
  <Application>Microsoft Office Word</Application>
  <DocSecurity>0</DocSecurity>
  <Lines>88</Lines>
  <Paragraphs>24</Paragraphs>
  <ScaleCrop>false</ScaleCrop>
  <Company/>
  <LinksUpToDate>false</LinksUpToDate>
  <CharactersWithSpaces>12438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2017-09-11T12:25:00Z</dcterms:created>
  <dcterms:modified xsi:type="dcterms:W3CDTF">2017-09-11T12:27:00Z</dcterms:modified>
</cp:coreProperties>
</file>